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880C56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bookmarkStart w:id="0" w:name="OLE_LINK4"/>
      <w:bookmarkStart w:id="1" w:name="OLE_LINK5"/>
      <w:bookmarkStart w:id="2" w:name="OLE_LINK7"/>
      <w:bookmarkStart w:id="3" w:name="OLE_LINK8"/>
      <w:r w:rsidRPr="00CC2A73">
        <w:rPr>
          <w:sz w:val="28"/>
          <w:szCs w:val="28"/>
        </w:rPr>
        <w:t xml:space="preserve">Centrum transferu technologií Univerzity Tomáše Bati ve Zlíně </w:t>
      </w:r>
    </w:p>
    <w:p w:rsidR="008D1A58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Vás srdečně zv</w:t>
      </w:r>
      <w:r w:rsidR="00ED37E4" w:rsidRPr="00CC2A73">
        <w:rPr>
          <w:sz w:val="28"/>
          <w:szCs w:val="28"/>
        </w:rPr>
        <w:t>e</w:t>
      </w:r>
      <w:r w:rsidRPr="00CC2A73">
        <w:rPr>
          <w:sz w:val="28"/>
          <w:szCs w:val="28"/>
        </w:rPr>
        <w:t xml:space="preserve"> na </w:t>
      </w:r>
      <w:r w:rsidR="00720C5E" w:rsidRPr="00CC2A73">
        <w:rPr>
          <w:sz w:val="28"/>
          <w:szCs w:val="28"/>
        </w:rPr>
        <w:t>seminář</w:t>
      </w:r>
      <w:r w:rsidR="00261AA9" w:rsidRPr="00CC2A73">
        <w:rPr>
          <w:sz w:val="28"/>
          <w:szCs w:val="28"/>
        </w:rPr>
        <w:t xml:space="preserve"> na</w:t>
      </w:r>
      <w:r w:rsidRPr="00CC2A73">
        <w:rPr>
          <w:sz w:val="28"/>
          <w:szCs w:val="28"/>
        </w:rPr>
        <w:t xml:space="preserve"> téma</w:t>
      </w:r>
    </w:p>
    <w:p w:rsidR="00965B23" w:rsidRDefault="00965B23" w:rsidP="00E85DA4">
      <w:pPr>
        <w:spacing w:after="0" w:line="240" w:lineRule="auto"/>
        <w:rPr>
          <w:sz w:val="32"/>
          <w:szCs w:val="32"/>
        </w:rPr>
      </w:pPr>
    </w:p>
    <w:p w:rsidR="00B353EC" w:rsidRDefault="00393BF5" w:rsidP="007E2896">
      <w:pPr>
        <w:pStyle w:val="Nzev"/>
        <w:jc w:val="center"/>
      </w:pPr>
      <w:bookmarkStart w:id="4" w:name="OLE_LINK1"/>
      <w:bookmarkStart w:id="5" w:name="OLE_LINK2"/>
      <w:r>
        <w:rPr>
          <w:smallCaps/>
        </w:rPr>
        <w:t>SPECIFIKA TVORBY STUDENTŮ AUTORSKÉ PRÁVO x PRŮMYSLOVÉ PRÁVO</w:t>
      </w:r>
    </w:p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B6EAA" w:rsidRPr="00874F16" w:rsidRDefault="001B6131" w:rsidP="001B6EAA">
      <w:pPr>
        <w:spacing w:after="0" w:line="240" w:lineRule="auto"/>
        <w:ind w:left="2268" w:hanging="2268"/>
        <w:rPr>
          <w:sz w:val="36"/>
          <w:szCs w:val="28"/>
        </w:rPr>
      </w:pPr>
      <w:r w:rsidRPr="00874F16">
        <w:rPr>
          <w:sz w:val="28"/>
          <w:szCs w:val="28"/>
        </w:rPr>
        <w:t>Obsah:</w:t>
      </w:r>
      <w:r w:rsidRPr="00874F16">
        <w:rPr>
          <w:sz w:val="28"/>
          <w:szCs w:val="28"/>
        </w:rPr>
        <w:tab/>
      </w:r>
      <w:r w:rsidR="001B6EAA" w:rsidRPr="00874F16">
        <w:rPr>
          <w:sz w:val="28"/>
        </w:rPr>
        <w:t>Představení Centra transferu technologií UTB ve Zlíně</w:t>
      </w:r>
    </w:p>
    <w:p w:rsidR="00186DB4" w:rsidRPr="00874F16" w:rsidRDefault="001B6EAA" w:rsidP="001B6EAA">
      <w:pPr>
        <w:spacing w:after="0" w:line="240" w:lineRule="auto"/>
        <w:ind w:left="2268" w:hanging="144"/>
        <w:rPr>
          <w:sz w:val="28"/>
          <w:szCs w:val="28"/>
        </w:rPr>
      </w:pPr>
      <w:r w:rsidRPr="00874F16">
        <w:rPr>
          <w:sz w:val="28"/>
          <w:szCs w:val="28"/>
        </w:rPr>
        <w:t xml:space="preserve">  </w:t>
      </w:r>
      <w:r w:rsidR="00F05A75" w:rsidRPr="00874F16">
        <w:rPr>
          <w:sz w:val="28"/>
          <w:szCs w:val="28"/>
        </w:rPr>
        <w:t>Několik rad</w:t>
      </w:r>
      <w:r w:rsidR="009E2B0F" w:rsidRPr="00874F16">
        <w:rPr>
          <w:sz w:val="28"/>
          <w:szCs w:val="28"/>
        </w:rPr>
        <w:t>,</w:t>
      </w:r>
      <w:r w:rsidR="00F05A75" w:rsidRPr="00874F16">
        <w:rPr>
          <w:sz w:val="28"/>
          <w:szCs w:val="28"/>
        </w:rPr>
        <w:t xml:space="preserve"> jak </w:t>
      </w:r>
      <w:r w:rsidR="00B753C7" w:rsidRPr="00874F16">
        <w:rPr>
          <w:sz w:val="28"/>
          <w:szCs w:val="28"/>
        </w:rPr>
        <w:t>citovat v </w:t>
      </w:r>
      <w:r w:rsidR="003622DF" w:rsidRPr="00874F16">
        <w:rPr>
          <w:sz w:val="28"/>
          <w:szCs w:val="28"/>
        </w:rPr>
        <w:t>bakalářsk</w:t>
      </w:r>
      <w:r w:rsidR="00B753C7" w:rsidRPr="00874F16">
        <w:rPr>
          <w:sz w:val="28"/>
          <w:szCs w:val="28"/>
        </w:rPr>
        <w:t>é</w:t>
      </w:r>
      <w:r w:rsidR="00F05A75" w:rsidRPr="00874F16">
        <w:rPr>
          <w:sz w:val="28"/>
          <w:szCs w:val="28"/>
        </w:rPr>
        <w:t xml:space="preserve"> práci</w:t>
      </w:r>
    </w:p>
    <w:p w:rsidR="00D01B92" w:rsidRPr="00874F16" w:rsidRDefault="00D01B92" w:rsidP="00F05A75">
      <w:pPr>
        <w:spacing w:after="0" w:line="240" w:lineRule="auto"/>
        <w:ind w:left="2268" w:hanging="2268"/>
        <w:rPr>
          <w:color w:val="373737"/>
          <w:sz w:val="28"/>
          <w:szCs w:val="23"/>
          <w:shd w:val="clear" w:color="auto" w:fill="FFFFFF"/>
        </w:rPr>
      </w:pPr>
      <w:r w:rsidRPr="00874F16">
        <w:rPr>
          <w:sz w:val="36"/>
          <w:szCs w:val="28"/>
        </w:rPr>
        <w:tab/>
      </w:r>
      <w:r w:rsidRPr="00874F16">
        <w:rPr>
          <w:color w:val="373737"/>
          <w:sz w:val="28"/>
          <w:szCs w:val="23"/>
          <w:shd w:val="clear" w:color="auto" w:fill="FFFFFF"/>
        </w:rPr>
        <w:t>Úspěšná loga a designy na UTB</w:t>
      </w:r>
    </w:p>
    <w:p w:rsidR="00D01B92" w:rsidRPr="00874F16" w:rsidRDefault="00D01B92" w:rsidP="00F05A75">
      <w:pPr>
        <w:spacing w:after="0" w:line="240" w:lineRule="auto"/>
        <w:ind w:left="2268" w:hanging="2268"/>
        <w:rPr>
          <w:sz w:val="44"/>
          <w:szCs w:val="28"/>
        </w:rPr>
      </w:pPr>
      <w:r w:rsidRPr="00874F16">
        <w:rPr>
          <w:color w:val="373737"/>
          <w:sz w:val="28"/>
          <w:szCs w:val="23"/>
          <w:shd w:val="clear" w:color="auto" w:fill="FFFFFF"/>
        </w:rPr>
        <w:tab/>
        <w:t>K čemu je patent?</w:t>
      </w:r>
      <w:r w:rsidRPr="00874F16">
        <w:rPr>
          <w:sz w:val="44"/>
          <w:szCs w:val="28"/>
        </w:rPr>
        <w:tab/>
      </w:r>
      <w:r w:rsidR="00B753C7" w:rsidRPr="00874F16">
        <w:rPr>
          <w:sz w:val="44"/>
          <w:szCs w:val="28"/>
        </w:rPr>
        <w:tab/>
      </w:r>
    </w:p>
    <w:p w:rsidR="00D331EC" w:rsidRPr="00874F16" w:rsidRDefault="00D01B92" w:rsidP="00D331EC">
      <w:pPr>
        <w:spacing w:after="0" w:line="240" w:lineRule="auto"/>
        <w:ind w:left="2268" w:hanging="144"/>
        <w:rPr>
          <w:sz w:val="28"/>
        </w:rPr>
      </w:pPr>
      <w:r w:rsidRPr="00874F16">
        <w:rPr>
          <w:sz w:val="28"/>
        </w:rPr>
        <w:t xml:space="preserve">  </w:t>
      </w:r>
      <w:r w:rsidR="003622DF" w:rsidRPr="00874F16">
        <w:rPr>
          <w:sz w:val="28"/>
        </w:rPr>
        <w:t>P</w:t>
      </w:r>
      <w:r w:rsidR="00B753C7" w:rsidRPr="00874F16">
        <w:rPr>
          <w:sz w:val="28"/>
        </w:rPr>
        <w:t>atenty ve vědě a technice</w:t>
      </w:r>
    </w:p>
    <w:p w:rsidR="00B753C7" w:rsidRPr="00874F16" w:rsidRDefault="00B753C7" w:rsidP="00D331EC">
      <w:pPr>
        <w:spacing w:after="0" w:line="240" w:lineRule="auto"/>
        <w:ind w:left="2268" w:hanging="144"/>
        <w:rPr>
          <w:sz w:val="36"/>
          <w:szCs w:val="28"/>
        </w:rPr>
      </w:pPr>
      <w:r w:rsidRPr="00874F16">
        <w:rPr>
          <w:sz w:val="28"/>
        </w:rPr>
        <w:tab/>
      </w:r>
    </w:p>
    <w:p w:rsidR="00E36499" w:rsidRPr="00874F16" w:rsidRDefault="00A101D3" w:rsidP="00393BF5">
      <w:pPr>
        <w:spacing w:after="0" w:line="240" w:lineRule="auto"/>
        <w:ind w:left="2268" w:hanging="2268"/>
        <w:rPr>
          <w:sz w:val="28"/>
          <w:szCs w:val="28"/>
        </w:rPr>
      </w:pPr>
      <w:r w:rsidRPr="00874F16">
        <w:rPr>
          <w:sz w:val="28"/>
          <w:szCs w:val="28"/>
        </w:rPr>
        <w:t xml:space="preserve">Přednášející: </w:t>
      </w:r>
      <w:r w:rsidR="00F86181" w:rsidRPr="00874F16">
        <w:rPr>
          <w:sz w:val="28"/>
          <w:szCs w:val="28"/>
        </w:rPr>
        <w:tab/>
      </w:r>
      <w:r w:rsidR="000A2F2A" w:rsidRPr="00874F16">
        <w:rPr>
          <w:sz w:val="28"/>
          <w:szCs w:val="28"/>
        </w:rPr>
        <w:t>Ing. Přemysl Strážnický, specialista transferu technologií a licencí</w:t>
      </w:r>
    </w:p>
    <w:p w:rsidR="00393BF5" w:rsidRPr="00874F16" w:rsidRDefault="00393BF5" w:rsidP="00D01B92">
      <w:pPr>
        <w:spacing w:after="0" w:line="240" w:lineRule="auto"/>
        <w:ind w:left="2268" w:hanging="2268"/>
        <w:rPr>
          <w:sz w:val="28"/>
          <w:szCs w:val="28"/>
        </w:rPr>
      </w:pPr>
      <w:r w:rsidRPr="00874F16">
        <w:rPr>
          <w:sz w:val="28"/>
          <w:szCs w:val="28"/>
        </w:rPr>
        <w:tab/>
        <w:t>Ing. Jarmila Strážnická, patentový zástupce</w:t>
      </w:r>
    </w:p>
    <w:p w:rsidR="00D01B92" w:rsidRPr="00874F16" w:rsidRDefault="00D01B92" w:rsidP="00D01B92">
      <w:pPr>
        <w:spacing w:after="0" w:line="240" w:lineRule="auto"/>
        <w:ind w:left="2268"/>
        <w:rPr>
          <w:sz w:val="28"/>
          <w:szCs w:val="28"/>
        </w:rPr>
      </w:pPr>
      <w:r w:rsidRPr="00874F16">
        <w:rPr>
          <w:sz w:val="28"/>
          <w:szCs w:val="28"/>
        </w:rPr>
        <w:t xml:space="preserve">Ing. Dana </w:t>
      </w:r>
      <w:proofErr w:type="spellStart"/>
      <w:r w:rsidRPr="00874F16">
        <w:rPr>
          <w:sz w:val="28"/>
          <w:szCs w:val="28"/>
        </w:rPr>
        <w:t>Kreizlová</w:t>
      </w:r>
      <w:proofErr w:type="spellEnd"/>
      <w:r w:rsidRPr="00874F16">
        <w:rPr>
          <w:sz w:val="28"/>
          <w:szCs w:val="28"/>
        </w:rPr>
        <w:t>, patentový zástupce</w:t>
      </w:r>
      <w:r w:rsidR="00E36499" w:rsidRPr="00874F16">
        <w:rPr>
          <w:sz w:val="28"/>
          <w:szCs w:val="28"/>
        </w:rPr>
        <w:tab/>
      </w:r>
    </w:p>
    <w:p w:rsidR="00D331EC" w:rsidRPr="00874F16" w:rsidRDefault="00D331EC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B540E3" w:rsidRPr="00874F16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874F16">
        <w:rPr>
          <w:sz w:val="28"/>
          <w:szCs w:val="28"/>
        </w:rPr>
        <w:t xml:space="preserve">Místo konání: </w:t>
      </w:r>
      <w:r w:rsidR="00B753C7" w:rsidRPr="00874F16">
        <w:rPr>
          <w:sz w:val="28"/>
          <w:szCs w:val="28"/>
        </w:rPr>
        <w:t xml:space="preserve">         Laboratorní centrum </w:t>
      </w:r>
      <w:r w:rsidR="007E6933" w:rsidRPr="00874F16">
        <w:rPr>
          <w:sz w:val="28"/>
          <w:szCs w:val="28"/>
        </w:rPr>
        <w:t>Fakult</w:t>
      </w:r>
      <w:r w:rsidR="00B753C7" w:rsidRPr="00874F16">
        <w:rPr>
          <w:sz w:val="28"/>
          <w:szCs w:val="28"/>
        </w:rPr>
        <w:t>y</w:t>
      </w:r>
      <w:r w:rsidR="007E6933" w:rsidRPr="00874F16">
        <w:rPr>
          <w:sz w:val="28"/>
          <w:szCs w:val="28"/>
        </w:rPr>
        <w:t xml:space="preserve"> </w:t>
      </w:r>
      <w:r w:rsidR="00B753C7" w:rsidRPr="00874F16">
        <w:rPr>
          <w:sz w:val="28"/>
          <w:szCs w:val="28"/>
        </w:rPr>
        <w:t>technologické</w:t>
      </w:r>
      <w:r w:rsidR="00720C5E" w:rsidRPr="00874F16">
        <w:rPr>
          <w:sz w:val="28"/>
          <w:szCs w:val="28"/>
        </w:rPr>
        <w:t>,</w:t>
      </w:r>
      <w:r w:rsidR="007E6933" w:rsidRPr="00874F16">
        <w:rPr>
          <w:sz w:val="28"/>
          <w:szCs w:val="28"/>
        </w:rPr>
        <w:t xml:space="preserve"> </w:t>
      </w:r>
      <w:r w:rsidR="00B753C7" w:rsidRPr="00874F16">
        <w:rPr>
          <w:sz w:val="28"/>
          <w:szCs w:val="28"/>
        </w:rPr>
        <w:t>Vavrečkova 5669, Zlín</w:t>
      </w:r>
    </w:p>
    <w:p w:rsidR="005D62A3" w:rsidRPr="00874F16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874F16">
        <w:rPr>
          <w:sz w:val="28"/>
          <w:szCs w:val="28"/>
        </w:rPr>
        <w:tab/>
      </w:r>
      <w:r w:rsidR="00720C5E" w:rsidRPr="00874F16">
        <w:rPr>
          <w:sz w:val="28"/>
          <w:szCs w:val="28"/>
        </w:rPr>
        <w:t xml:space="preserve">místnost </w:t>
      </w:r>
      <w:r w:rsidR="00E36499" w:rsidRPr="00874F16">
        <w:rPr>
          <w:sz w:val="28"/>
          <w:szCs w:val="28"/>
        </w:rPr>
        <w:t xml:space="preserve">č. </w:t>
      </w:r>
      <w:r w:rsidR="008602C8" w:rsidRPr="00874F16">
        <w:rPr>
          <w:sz w:val="28"/>
          <w:szCs w:val="28"/>
        </w:rPr>
        <w:t>208</w:t>
      </w:r>
      <w:r w:rsidR="00E722BF" w:rsidRPr="00874F16">
        <w:rPr>
          <w:sz w:val="28"/>
          <w:szCs w:val="28"/>
        </w:rPr>
        <w:t>/U1</w:t>
      </w:r>
      <w:r w:rsidR="00B753C7" w:rsidRPr="00874F16">
        <w:rPr>
          <w:sz w:val="28"/>
          <w:szCs w:val="28"/>
        </w:rPr>
        <w:t>5</w:t>
      </w:r>
    </w:p>
    <w:p w:rsidR="009E60C7" w:rsidRPr="00874F16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  <w:bookmarkStart w:id="6" w:name="_GoBack"/>
      <w:bookmarkEnd w:id="6"/>
    </w:p>
    <w:p w:rsidR="005D62A3" w:rsidRPr="00874F16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874F16">
        <w:rPr>
          <w:sz w:val="28"/>
          <w:szCs w:val="28"/>
        </w:rPr>
        <w:t>Datum konání</w:t>
      </w:r>
      <w:r w:rsidR="00A101D3" w:rsidRPr="00874F16">
        <w:rPr>
          <w:sz w:val="28"/>
          <w:szCs w:val="28"/>
        </w:rPr>
        <w:t xml:space="preserve">: </w:t>
      </w:r>
      <w:r w:rsidR="007D0BF6" w:rsidRPr="00874F16">
        <w:rPr>
          <w:sz w:val="28"/>
          <w:szCs w:val="28"/>
        </w:rPr>
        <w:tab/>
      </w:r>
      <w:r w:rsidR="00A03C97" w:rsidRPr="00874F16">
        <w:rPr>
          <w:sz w:val="28"/>
          <w:szCs w:val="28"/>
        </w:rPr>
        <w:t xml:space="preserve"> </w:t>
      </w:r>
      <w:r w:rsidR="003622DF" w:rsidRPr="00874F16">
        <w:rPr>
          <w:sz w:val="28"/>
          <w:szCs w:val="28"/>
        </w:rPr>
        <w:t>26</w:t>
      </w:r>
      <w:r w:rsidR="00E36499" w:rsidRPr="00874F16">
        <w:rPr>
          <w:sz w:val="28"/>
          <w:szCs w:val="28"/>
        </w:rPr>
        <w:t>.</w:t>
      </w:r>
      <w:r w:rsidR="00971896" w:rsidRPr="00874F16">
        <w:rPr>
          <w:sz w:val="28"/>
          <w:szCs w:val="28"/>
        </w:rPr>
        <w:t xml:space="preserve"> </w:t>
      </w:r>
      <w:r w:rsidR="008602C8" w:rsidRPr="00874F16">
        <w:rPr>
          <w:sz w:val="28"/>
          <w:szCs w:val="28"/>
        </w:rPr>
        <w:t>10</w:t>
      </w:r>
      <w:r w:rsidR="007A4B77" w:rsidRPr="00874F16">
        <w:rPr>
          <w:sz w:val="28"/>
          <w:szCs w:val="28"/>
        </w:rPr>
        <w:t>.</w:t>
      </w:r>
      <w:r w:rsidR="00E752D4" w:rsidRPr="00874F16">
        <w:rPr>
          <w:sz w:val="28"/>
          <w:szCs w:val="28"/>
        </w:rPr>
        <w:t xml:space="preserve"> </w:t>
      </w:r>
      <w:r w:rsidR="007A4B77" w:rsidRPr="00874F16">
        <w:rPr>
          <w:sz w:val="28"/>
          <w:szCs w:val="28"/>
        </w:rPr>
        <w:t>2015</w:t>
      </w:r>
    </w:p>
    <w:p w:rsidR="009E60C7" w:rsidRPr="00874F16" w:rsidRDefault="007A4B77" w:rsidP="009E60C7">
      <w:pPr>
        <w:spacing w:line="240" w:lineRule="auto"/>
        <w:ind w:left="2268" w:hanging="2268"/>
        <w:rPr>
          <w:sz w:val="28"/>
          <w:szCs w:val="28"/>
        </w:rPr>
      </w:pPr>
      <w:r w:rsidRPr="00874F16">
        <w:rPr>
          <w:sz w:val="28"/>
          <w:szCs w:val="28"/>
        </w:rPr>
        <w:t>Začátek</w:t>
      </w:r>
      <w:r w:rsidR="009E60C7" w:rsidRPr="00874F16">
        <w:rPr>
          <w:sz w:val="28"/>
          <w:szCs w:val="28"/>
        </w:rPr>
        <w:t>:</w:t>
      </w:r>
      <w:r w:rsidR="009E60C7" w:rsidRPr="00874F16">
        <w:rPr>
          <w:sz w:val="28"/>
          <w:szCs w:val="28"/>
        </w:rPr>
        <w:tab/>
      </w:r>
      <w:r w:rsidR="00186DB4" w:rsidRPr="00874F16">
        <w:rPr>
          <w:sz w:val="28"/>
          <w:szCs w:val="28"/>
        </w:rPr>
        <w:t xml:space="preserve">od </w:t>
      </w:r>
      <w:r w:rsidR="003622DF" w:rsidRPr="00874F16">
        <w:rPr>
          <w:sz w:val="28"/>
          <w:szCs w:val="28"/>
        </w:rPr>
        <w:t>1</w:t>
      </w:r>
      <w:r w:rsidR="004B6ACF" w:rsidRPr="00874F16">
        <w:rPr>
          <w:sz w:val="28"/>
          <w:szCs w:val="28"/>
        </w:rPr>
        <w:t>2</w:t>
      </w:r>
      <w:r w:rsidRPr="00874F16">
        <w:rPr>
          <w:sz w:val="28"/>
          <w:szCs w:val="28"/>
        </w:rPr>
        <w:t>:00 hodin</w:t>
      </w:r>
    </w:p>
    <w:p w:rsidR="008D67CA" w:rsidRPr="00874F16" w:rsidRDefault="008D67CA" w:rsidP="008D67CA">
      <w:pPr>
        <w:spacing w:after="0" w:line="240" w:lineRule="auto"/>
        <w:rPr>
          <w:sz w:val="28"/>
          <w:szCs w:val="28"/>
        </w:rPr>
      </w:pPr>
    </w:p>
    <w:p w:rsidR="00E85DA4" w:rsidRPr="00874F16" w:rsidRDefault="00E85DA4" w:rsidP="00E86174">
      <w:pPr>
        <w:spacing w:after="0" w:line="240" w:lineRule="auto"/>
        <w:jc w:val="center"/>
        <w:rPr>
          <w:sz w:val="28"/>
          <w:szCs w:val="28"/>
        </w:rPr>
      </w:pPr>
      <w:r w:rsidRPr="00874F16">
        <w:rPr>
          <w:sz w:val="28"/>
          <w:szCs w:val="28"/>
        </w:rPr>
        <w:t>Budeme velmi rádi, pokud přijmete naše pozvání a zúčastníte se této akce,</w:t>
      </w:r>
    </w:p>
    <w:p w:rsidR="008B1403" w:rsidRPr="00874F16" w:rsidRDefault="008D67CA" w:rsidP="00E86174">
      <w:pPr>
        <w:spacing w:after="0" w:line="240" w:lineRule="auto"/>
        <w:jc w:val="center"/>
        <w:rPr>
          <w:sz w:val="28"/>
          <w:szCs w:val="28"/>
        </w:rPr>
      </w:pPr>
      <w:r w:rsidRPr="00874F16">
        <w:rPr>
          <w:sz w:val="28"/>
          <w:szCs w:val="28"/>
        </w:rPr>
        <w:t>kde můžete získat teoretické i praktické poznatky</w:t>
      </w:r>
      <w:r w:rsidR="00E85DA4" w:rsidRPr="00874F16">
        <w:rPr>
          <w:sz w:val="28"/>
          <w:szCs w:val="28"/>
        </w:rPr>
        <w:t xml:space="preserve"> z dané odborné oblasti.</w:t>
      </w:r>
    </w:p>
    <w:bookmarkEnd w:id="0"/>
    <w:bookmarkEnd w:id="1"/>
    <w:bookmarkEnd w:id="4"/>
    <w:bookmarkEnd w:id="5"/>
    <w:p w:rsidR="00713C35" w:rsidRDefault="00713C35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</w:p>
    <w:p w:rsidR="00403FB6" w:rsidRPr="00713C35" w:rsidRDefault="00713C35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  <w:u w:val="none"/>
        </w:rPr>
      </w:pPr>
      <w:r w:rsidRPr="00713C35">
        <w:rPr>
          <w:rStyle w:val="Hypertextovodkaz"/>
          <w:color w:val="365F91" w:themeColor="accent1" w:themeShade="BF"/>
          <w:sz w:val="28"/>
          <w:szCs w:val="28"/>
          <w:u w:val="none"/>
        </w:rPr>
        <w:t>Více informací na www.isctt.utb.cz</w:t>
      </w:r>
      <w:bookmarkEnd w:id="2"/>
      <w:bookmarkEnd w:id="3"/>
    </w:p>
    <w:sectPr w:rsidR="00403FB6" w:rsidRPr="00713C35" w:rsidSect="00C4676E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73" w:rsidRDefault="00F37C73" w:rsidP="00C4676E">
      <w:pPr>
        <w:spacing w:after="0" w:line="240" w:lineRule="auto"/>
      </w:pPr>
      <w:r>
        <w:separator/>
      </w:r>
    </w:p>
  </w:endnote>
  <w:endnote w:type="continuationSeparator" w:id="0">
    <w:p w:rsidR="00F37C73" w:rsidRDefault="00F37C73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73" w:rsidRDefault="00F37C73" w:rsidP="00C4676E">
      <w:pPr>
        <w:spacing w:after="0" w:line="240" w:lineRule="auto"/>
      </w:pPr>
      <w:r>
        <w:separator/>
      </w:r>
    </w:p>
  </w:footnote>
  <w:footnote w:type="continuationSeparator" w:id="0">
    <w:p w:rsidR="00F37C73" w:rsidRDefault="00F37C73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49A19A5" wp14:editId="46D68BB5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2FBA8482" wp14:editId="217A3C54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21C7A"/>
    <w:rsid w:val="000748A2"/>
    <w:rsid w:val="00086D72"/>
    <w:rsid w:val="000A0728"/>
    <w:rsid w:val="000A171B"/>
    <w:rsid w:val="000A2F2A"/>
    <w:rsid w:val="000A6923"/>
    <w:rsid w:val="0010639C"/>
    <w:rsid w:val="00126F9C"/>
    <w:rsid w:val="00177A8B"/>
    <w:rsid w:val="00186DB4"/>
    <w:rsid w:val="001B6131"/>
    <w:rsid w:val="001B6EAA"/>
    <w:rsid w:val="00261AA9"/>
    <w:rsid w:val="002F1AD0"/>
    <w:rsid w:val="002F35E9"/>
    <w:rsid w:val="002F63F3"/>
    <w:rsid w:val="00314F88"/>
    <w:rsid w:val="00317BB1"/>
    <w:rsid w:val="00353D51"/>
    <w:rsid w:val="003554E6"/>
    <w:rsid w:val="003622DF"/>
    <w:rsid w:val="003820A3"/>
    <w:rsid w:val="00393BF5"/>
    <w:rsid w:val="0039514A"/>
    <w:rsid w:val="003970D1"/>
    <w:rsid w:val="003A22C8"/>
    <w:rsid w:val="003E4FCC"/>
    <w:rsid w:val="00403FB6"/>
    <w:rsid w:val="00404B64"/>
    <w:rsid w:val="00424A06"/>
    <w:rsid w:val="00430A39"/>
    <w:rsid w:val="00457D21"/>
    <w:rsid w:val="0046035F"/>
    <w:rsid w:val="00477EC6"/>
    <w:rsid w:val="004956C3"/>
    <w:rsid w:val="004B5343"/>
    <w:rsid w:val="004B6ACF"/>
    <w:rsid w:val="004C7332"/>
    <w:rsid w:val="004D0ACC"/>
    <w:rsid w:val="004F54E7"/>
    <w:rsid w:val="00505B7E"/>
    <w:rsid w:val="00532C09"/>
    <w:rsid w:val="005471D5"/>
    <w:rsid w:val="00583E77"/>
    <w:rsid w:val="00587A82"/>
    <w:rsid w:val="005C1E84"/>
    <w:rsid w:val="005D62A3"/>
    <w:rsid w:val="005F0758"/>
    <w:rsid w:val="0061462E"/>
    <w:rsid w:val="00622FF1"/>
    <w:rsid w:val="0063789A"/>
    <w:rsid w:val="00640CAD"/>
    <w:rsid w:val="0066389A"/>
    <w:rsid w:val="00667BD7"/>
    <w:rsid w:val="00692787"/>
    <w:rsid w:val="006A09D2"/>
    <w:rsid w:val="006C3AB6"/>
    <w:rsid w:val="006D5409"/>
    <w:rsid w:val="006D5DA0"/>
    <w:rsid w:val="00713C35"/>
    <w:rsid w:val="00720C5E"/>
    <w:rsid w:val="0074077E"/>
    <w:rsid w:val="00780B51"/>
    <w:rsid w:val="0078482C"/>
    <w:rsid w:val="007A4B77"/>
    <w:rsid w:val="007C1E3A"/>
    <w:rsid w:val="007D0BF6"/>
    <w:rsid w:val="007E2896"/>
    <w:rsid w:val="007E6933"/>
    <w:rsid w:val="008339AD"/>
    <w:rsid w:val="008359B9"/>
    <w:rsid w:val="0085065F"/>
    <w:rsid w:val="008602C8"/>
    <w:rsid w:val="008713F3"/>
    <w:rsid w:val="00874F16"/>
    <w:rsid w:val="00880C56"/>
    <w:rsid w:val="00891FBB"/>
    <w:rsid w:val="008A2E55"/>
    <w:rsid w:val="008A31E1"/>
    <w:rsid w:val="008B1403"/>
    <w:rsid w:val="008C11D8"/>
    <w:rsid w:val="008C377B"/>
    <w:rsid w:val="008D1A58"/>
    <w:rsid w:val="008D67CA"/>
    <w:rsid w:val="008E40D6"/>
    <w:rsid w:val="0092569F"/>
    <w:rsid w:val="00965B23"/>
    <w:rsid w:val="00971896"/>
    <w:rsid w:val="009E2B0F"/>
    <w:rsid w:val="009E60C7"/>
    <w:rsid w:val="009F2931"/>
    <w:rsid w:val="00A00565"/>
    <w:rsid w:val="00A03C97"/>
    <w:rsid w:val="00A101D3"/>
    <w:rsid w:val="00A17B46"/>
    <w:rsid w:val="00A51E7F"/>
    <w:rsid w:val="00AA6A9E"/>
    <w:rsid w:val="00AC18CA"/>
    <w:rsid w:val="00B01180"/>
    <w:rsid w:val="00B146DB"/>
    <w:rsid w:val="00B14936"/>
    <w:rsid w:val="00B3360A"/>
    <w:rsid w:val="00B353EC"/>
    <w:rsid w:val="00B46D30"/>
    <w:rsid w:val="00B540E3"/>
    <w:rsid w:val="00B57A60"/>
    <w:rsid w:val="00B60F00"/>
    <w:rsid w:val="00B753C7"/>
    <w:rsid w:val="00BA3AA4"/>
    <w:rsid w:val="00BB2C24"/>
    <w:rsid w:val="00BE0CD4"/>
    <w:rsid w:val="00C21F61"/>
    <w:rsid w:val="00C35DE2"/>
    <w:rsid w:val="00C4676E"/>
    <w:rsid w:val="00C533BD"/>
    <w:rsid w:val="00C62481"/>
    <w:rsid w:val="00C75A65"/>
    <w:rsid w:val="00C80131"/>
    <w:rsid w:val="00C95376"/>
    <w:rsid w:val="00CC2A73"/>
    <w:rsid w:val="00CC55B7"/>
    <w:rsid w:val="00CD0E33"/>
    <w:rsid w:val="00CE1DAC"/>
    <w:rsid w:val="00D01B92"/>
    <w:rsid w:val="00D13BE5"/>
    <w:rsid w:val="00D21142"/>
    <w:rsid w:val="00D331EC"/>
    <w:rsid w:val="00D6505F"/>
    <w:rsid w:val="00D74E24"/>
    <w:rsid w:val="00D82562"/>
    <w:rsid w:val="00D90FD2"/>
    <w:rsid w:val="00E2573F"/>
    <w:rsid w:val="00E30B30"/>
    <w:rsid w:val="00E36499"/>
    <w:rsid w:val="00E722BF"/>
    <w:rsid w:val="00E745B1"/>
    <w:rsid w:val="00E752D4"/>
    <w:rsid w:val="00E85DA4"/>
    <w:rsid w:val="00E86174"/>
    <w:rsid w:val="00E8649F"/>
    <w:rsid w:val="00E91AFA"/>
    <w:rsid w:val="00EA1566"/>
    <w:rsid w:val="00EA1C86"/>
    <w:rsid w:val="00EA3600"/>
    <w:rsid w:val="00ED37E4"/>
    <w:rsid w:val="00EE2E54"/>
    <w:rsid w:val="00F05A75"/>
    <w:rsid w:val="00F10103"/>
    <w:rsid w:val="00F13473"/>
    <w:rsid w:val="00F23105"/>
    <w:rsid w:val="00F37C73"/>
    <w:rsid w:val="00F86181"/>
    <w:rsid w:val="00F96053"/>
    <w:rsid w:val="00FA047C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8A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8A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3</cp:revision>
  <cp:lastPrinted>2015-10-22T06:10:00Z</cp:lastPrinted>
  <dcterms:created xsi:type="dcterms:W3CDTF">2015-10-22T06:10:00Z</dcterms:created>
  <dcterms:modified xsi:type="dcterms:W3CDTF">2015-10-22T06:11:00Z</dcterms:modified>
</cp:coreProperties>
</file>